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8C73BA" w14:textId="304610EC" w:rsidR="00E94C92" w:rsidRDefault="00E94C92" w:rsidP="00FB7B42">
      <w:pPr>
        <w:jc w:val="center"/>
        <w:rPr>
          <w:b/>
          <w:bCs/>
          <w:color w:val="C00000"/>
          <w:sz w:val="32"/>
          <w:szCs w:val="32"/>
        </w:rPr>
      </w:pPr>
      <w:r>
        <w:rPr>
          <w:b/>
          <w:bCs/>
          <w:noProof/>
          <w:color w:val="C00000"/>
          <w:sz w:val="32"/>
          <w:szCs w:val="32"/>
        </w:rPr>
        <w:drawing>
          <wp:inline distT="0" distB="0" distL="0" distR="0" wp14:anchorId="0B03F6F1" wp14:editId="07D2A0E4">
            <wp:extent cx="3056291" cy="792480"/>
            <wp:effectExtent l="0" t="0" r="4445"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siac-RGB-horizontal (00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97060" cy="828981"/>
                    </a:xfrm>
                    <a:prstGeom prst="rect">
                      <a:avLst/>
                    </a:prstGeom>
                  </pic:spPr>
                </pic:pic>
              </a:graphicData>
            </a:graphic>
          </wp:inline>
        </w:drawing>
      </w:r>
    </w:p>
    <w:p w14:paraId="1902FDFD" w14:textId="77777777" w:rsidR="00E94C92" w:rsidRPr="00B41D15" w:rsidRDefault="00E94C92" w:rsidP="00FB7B42">
      <w:pPr>
        <w:jc w:val="center"/>
        <w:rPr>
          <w:b/>
          <w:bCs/>
          <w:color w:val="C00000"/>
          <w:sz w:val="18"/>
          <w:szCs w:val="18"/>
        </w:rPr>
      </w:pPr>
    </w:p>
    <w:p w14:paraId="6E62EF1E" w14:textId="2077BD48" w:rsidR="000733A3" w:rsidRPr="00B41D15" w:rsidRDefault="000733A3" w:rsidP="00FB7B42">
      <w:pPr>
        <w:jc w:val="center"/>
        <w:rPr>
          <w:b/>
          <w:bCs/>
          <w:color w:val="C00000"/>
          <w:sz w:val="28"/>
          <w:szCs w:val="28"/>
        </w:rPr>
      </w:pPr>
      <w:r w:rsidRPr="00B41D15">
        <w:rPr>
          <w:b/>
          <w:bCs/>
          <w:color w:val="C00000"/>
          <w:sz w:val="28"/>
          <w:szCs w:val="28"/>
        </w:rPr>
        <w:t>Teaching in the Pandemic Classroom: Transfer</w:t>
      </w:r>
      <w:r w:rsidR="00E566BE" w:rsidRPr="00B41D15">
        <w:rPr>
          <w:b/>
          <w:bCs/>
          <w:color w:val="C00000"/>
          <w:sz w:val="28"/>
          <w:szCs w:val="28"/>
        </w:rPr>
        <w:t>r</w:t>
      </w:r>
      <w:r w:rsidRPr="00B41D15">
        <w:rPr>
          <w:b/>
          <w:bCs/>
          <w:color w:val="C00000"/>
          <w:sz w:val="28"/>
          <w:szCs w:val="28"/>
        </w:rPr>
        <w:t>ing active learning activities</w:t>
      </w:r>
      <w:r w:rsidR="00BF08FD">
        <w:rPr>
          <w:b/>
          <w:bCs/>
          <w:color w:val="C00000"/>
          <w:sz w:val="28"/>
          <w:szCs w:val="28"/>
        </w:rPr>
        <w:t xml:space="preserve"> </w:t>
      </w:r>
      <w:r w:rsidRPr="00B41D15">
        <w:rPr>
          <w:b/>
          <w:bCs/>
          <w:color w:val="C00000"/>
          <w:sz w:val="28"/>
          <w:szCs w:val="28"/>
        </w:rPr>
        <w:t xml:space="preserve">from </w:t>
      </w:r>
      <w:r w:rsidR="00BF08FD">
        <w:rPr>
          <w:b/>
          <w:bCs/>
          <w:color w:val="C00000"/>
          <w:sz w:val="28"/>
          <w:szCs w:val="28"/>
        </w:rPr>
        <w:t xml:space="preserve">your </w:t>
      </w:r>
      <w:r w:rsidRPr="00B41D15">
        <w:rPr>
          <w:b/>
          <w:bCs/>
          <w:color w:val="C00000"/>
          <w:sz w:val="28"/>
          <w:szCs w:val="28"/>
        </w:rPr>
        <w:t xml:space="preserve">pre-pandemic classroom to your </w:t>
      </w:r>
      <w:proofErr w:type="spellStart"/>
      <w:r w:rsidRPr="00B41D15">
        <w:rPr>
          <w:b/>
          <w:bCs/>
          <w:color w:val="C00000"/>
          <w:sz w:val="28"/>
          <w:szCs w:val="28"/>
        </w:rPr>
        <w:t>Covid</w:t>
      </w:r>
      <w:proofErr w:type="spellEnd"/>
      <w:r w:rsidRPr="00B41D15">
        <w:rPr>
          <w:b/>
          <w:bCs/>
          <w:color w:val="C00000"/>
          <w:sz w:val="28"/>
          <w:szCs w:val="28"/>
        </w:rPr>
        <w:t xml:space="preserve"> classroom</w:t>
      </w:r>
    </w:p>
    <w:p w14:paraId="1E6B79FD" w14:textId="77777777" w:rsidR="000733A3" w:rsidRPr="00F953F6" w:rsidRDefault="000733A3" w:rsidP="000733A3">
      <w:pPr>
        <w:rPr>
          <w:sz w:val="23"/>
          <w:szCs w:val="23"/>
        </w:rPr>
      </w:pPr>
    </w:p>
    <w:p w14:paraId="01ABEFD5" w14:textId="71DD2665" w:rsidR="000733A3" w:rsidRPr="009130CD" w:rsidRDefault="000733A3" w:rsidP="000733A3">
      <w:pPr>
        <w:rPr>
          <w:sz w:val="24"/>
          <w:szCs w:val="24"/>
        </w:rPr>
      </w:pPr>
      <w:r w:rsidRPr="00FB7B42">
        <w:rPr>
          <w:sz w:val="24"/>
          <w:szCs w:val="24"/>
        </w:rPr>
        <w:t xml:space="preserve">Preparing for the fall 2020 classroom will require renewed focus on logistics, flexibility, and classroom management. Indiana University instructors can use this worksheet to think about how students might continue to interact, collaborate, </w:t>
      </w:r>
      <w:r w:rsidR="00BF08FD">
        <w:rPr>
          <w:sz w:val="24"/>
          <w:szCs w:val="24"/>
        </w:rPr>
        <w:t xml:space="preserve">and </w:t>
      </w:r>
      <w:r w:rsidRPr="00FB7B42">
        <w:rPr>
          <w:sz w:val="24"/>
          <w:szCs w:val="24"/>
        </w:rPr>
        <w:t xml:space="preserve">produce </w:t>
      </w:r>
      <w:r w:rsidR="00BF08FD">
        <w:rPr>
          <w:sz w:val="24"/>
          <w:szCs w:val="24"/>
        </w:rPr>
        <w:t xml:space="preserve">and share </w:t>
      </w:r>
      <w:r w:rsidRPr="00FB7B42">
        <w:rPr>
          <w:sz w:val="24"/>
          <w:szCs w:val="24"/>
        </w:rPr>
        <w:t xml:space="preserve">learning artifacts in the new semester. </w:t>
      </w:r>
    </w:p>
    <w:p w14:paraId="3C1C5E13" w14:textId="5D64BD62" w:rsidR="000733A3" w:rsidRDefault="000733A3" w:rsidP="000733A3">
      <w:pPr>
        <w:rPr>
          <w:sz w:val="2"/>
          <w:szCs w:val="2"/>
        </w:rPr>
      </w:pPr>
    </w:p>
    <w:p w14:paraId="7CC24937" w14:textId="77777777" w:rsidR="009130CD" w:rsidRPr="00B41D15" w:rsidRDefault="009130CD" w:rsidP="000733A3">
      <w:pPr>
        <w:rPr>
          <w:sz w:val="2"/>
          <w:szCs w:val="2"/>
        </w:rPr>
      </w:pPr>
    </w:p>
    <w:p w14:paraId="2751D260" w14:textId="77777777" w:rsidR="000733A3" w:rsidRPr="001C2372" w:rsidRDefault="000733A3" w:rsidP="000733A3">
      <w:pPr>
        <w:rPr>
          <w:b/>
          <w:bCs/>
          <w:color w:val="C00000"/>
          <w:sz w:val="23"/>
          <w:szCs w:val="23"/>
        </w:rPr>
      </w:pPr>
      <w:r w:rsidRPr="001C2372">
        <w:rPr>
          <w:b/>
          <w:bCs/>
          <w:color w:val="C00000"/>
          <w:sz w:val="23"/>
          <w:szCs w:val="23"/>
        </w:rPr>
        <w:t xml:space="preserve">Answer questions and respond to the prompts below: </w:t>
      </w:r>
    </w:p>
    <w:p w14:paraId="090084B2" w14:textId="77777777" w:rsidR="000733A3" w:rsidRPr="00FB7B42" w:rsidRDefault="000733A3" w:rsidP="000733A3">
      <w:pPr>
        <w:rPr>
          <w:sz w:val="4"/>
          <w:szCs w:val="4"/>
        </w:rPr>
      </w:pPr>
    </w:p>
    <w:p w14:paraId="73EF4FA4" w14:textId="6811B8EF" w:rsidR="000733A3" w:rsidRPr="0090707F" w:rsidRDefault="000733A3" w:rsidP="000733A3">
      <w:pPr>
        <w:pStyle w:val="ListParagraph"/>
        <w:numPr>
          <w:ilvl w:val="0"/>
          <w:numId w:val="1"/>
        </w:numPr>
        <w:rPr>
          <w:b/>
          <w:bCs/>
          <w:sz w:val="23"/>
          <w:szCs w:val="23"/>
        </w:rPr>
      </w:pPr>
      <w:r w:rsidRPr="0090707F">
        <w:rPr>
          <w:b/>
          <w:bCs/>
          <w:sz w:val="23"/>
          <w:szCs w:val="23"/>
        </w:rPr>
        <w:t xml:space="preserve">Where will your students be located during your class meeting? (In </w:t>
      </w:r>
      <w:r w:rsidR="00C81812">
        <w:rPr>
          <w:b/>
          <w:bCs/>
          <w:sz w:val="23"/>
          <w:szCs w:val="23"/>
        </w:rPr>
        <w:t xml:space="preserve">the </w:t>
      </w:r>
      <w:r w:rsidRPr="0090707F">
        <w:rPr>
          <w:b/>
          <w:bCs/>
          <w:sz w:val="23"/>
          <w:szCs w:val="23"/>
        </w:rPr>
        <w:t>class</w:t>
      </w:r>
      <w:r w:rsidR="00C81812">
        <w:rPr>
          <w:b/>
          <w:bCs/>
          <w:sz w:val="23"/>
          <w:szCs w:val="23"/>
        </w:rPr>
        <w:t>room</w:t>
      </w:r>
      <w:r w:rsidRPr="0090707F">
        <w:rPr>
          <w:b/>
          <w:bCs/>
          <w:sz w:val="23"/>
          <w:szCs w:val="23"/>
        </w:rPr>
        <w:t>? Online?)</w:t>
      </w:r>
    </w:p>
    <w:p w14:paraId="452655C7" w14:textId="336787DF" w:rsidR="00FB7B42" w:rsidRDefault="00FB7B42" w:rsidP="0090707F">
      <w:pPr>
        <w:pStyle w:val="ListParagraph"/>
        <w:ind w:left="1440"/>
        <w:rPr>
          <w:sz w:val="23"/>
          <w:szCs w:val="23"/>
        </w:rPr>
      </w:pPr>
    </w:p>
    <w:p w14:paraId="25D447FC" w14:textId="77777777" w:rsidR="009130CD" w:rsidRPr="002A79E9" w:rsidRDefault="009130CD" w:rsidP="0090707F">
      <w:pPr>
        <w:pStyle w:val="ListParagraph"/>
        <w:ind w:left="1440"/>
        <w:rPr>
          <w:sz w:val="23"/>
          <w:szCs w:val="23"/>
        </w:rPr>
      </w:pPr>
    </w:p>
    <w:p w14:paraId="567DACF1" w14:textId="77777777" w:rsidR="00FB7B42" w:rsidRPr="00FB7B42" w:rsidRDefault="00FB7B42" w:rsidP="00FB7B42">
      <w:pPr>
        <w:rPr>
          <w:sz w:val="23"/>
          <w:szCs w:val="23"/>
        </w:rPr>
      </w:pPr>
    </w:p>
    <w:p w14:paraId="30375FDA" w14:textId="0AF09879" w:rsidR="000733A3" w:rsidRDefault="000733A3" w:rsidP="000733A3">
      <w:pPr>
        <w:pStyle w:val="ListParagraph"/>
        <w:numPr>
          <w:ilvl w:val="0"/>
          <w:numId w:val="1"/>
        </w:numPr>
        <w:rPr>
          <w:b/>
          <w:bCs/>
          <w:sz w:val="23"/>
          <w:szCs w:val="23"/>
        </w:rPr>
      </w:pPr>
      <w:r w:rsidRPr="0090707F">
        <w:rPr>
          <w:b/>
          <w:bCs/>
          <w:sz w:val="23"/>
          <w:szCs w:val="23"/>
        </w:rPr>
        <w:t>Where will you be located? (In</w:t>
      </w:r>
      <w:r w:rsidR="00C81812">
        <w:rPr>
          <w:b/>
          <w:bCs/>
          <w:sz w:val="23"/>
          <w:szCs w:val="23"/>
        </w:rPr>
        <w:t xml:space="preserve"> the</w:t>
      </w:r>
      <w:r w:rsidRPr="0090707F">
        <w:rPr>
          <w:b/>
          <w:bCs/>
          <w:sz w:val="23"/>
          <w:szCs w:val="23"/>
        </w:rPr>
        <w:t xml:space="preserve"> class</w:t>
      </w:r>
      <w:r w:rsidR="00C81812">
        <w:rPr>
          <w:b/>
          <w:bCs/>
          <w:sz w:val="23"/>
          <w:szCs w:val="23"/>
        </w:rPr>
        <w:t>room</w:t>
      </w:r>
      <w:r w:rsidRPr="0090707F">
        <w:rPr>
          <w:b/>
          <w:bCs/>
          <w:sz w:val="23"/>
          <w:szCs w:val="23"/>
        </w:rPr>
        <w:t>? Online?)</w:t>
      </w:r>
    </w:p>
    <w:p w14:paraId="633FC284" w14:textId="77777777" w:rsidR="009130CD" w:rsidRPr="0090707F" w:rsidRDefault="009130CD" w:rsidP="009130CD">
      <w:pPr>
        <w:pStyle w:val="ListParagraph"/>
        <w:rPr>
          <w:b/>
          <w:bCs/>
          <w:sz w:val="23"/>
          <w:szCs w:val="23"/>
        </w:rPr>
      </w:pPr>
    </w:p>
    <w:p w14:paraId="5764F3E1" w14:textId="10469677" w:rsidR="000733A3" w:rsidRPr="00FB7B42" w:rsidRDefault="000733A3" w:rsidP="0090707F">
      <w:pPr>
        <w:pStyle w:val="ListParagraph"/>
        <w:ind w:left="1440"/>
        <w:rPr>
          <w:sz w:val="23"/>
          <w:szCs w:val="23"/>
        </w:rPr>
      </w:pPr>
    </w:p>
    <w:p w14:paraId="468C16A1" w14:textId="65DC39C3" w:rsidR="00FB7B42" w:rsidRDefault="00FB7B42" w:rsidP="000733A3">
      <w:pPr>
        <w:rPr>
          <w:sz w:val="23"/>
          <w:szCs w:val="23"/>
        </w:rPr>
      </w:pPr>
    </w:p>
    <w:tbl>
      <w:tblPr>
        <w:tblStyle w:val="TableGrid"/>
        <w:tblW w:w="5000" w:type="pct"/>
        <w:tblLook w:val="04A0" w:firstRow="1" w:lastRow="0" w:firstColumn="1" w:lastColumn="0" w:noHBand="0" w:noVBand="1"/>
      </w:tblPr>
      <w:tblGrid>
        <w:gridCol w:w="5395"/>
        <w:gridCol w:w="5395"/>
      </w:tblGrid>
      <w:tr w:rsidR="00B41D15" w14:paraId="4B79925F" w14:textId="77777777" w:rsidTr="006230D3">
        <w:trPr>
          <w:trHeight w:val="2870"/>
        </w:trPr>
        <w:tc>
          <w:tcPr>
            <w:tcW w:w="2500" w:type="pct"/>
          </w:tcPr>
          <w:p w14:paraId="39DD3AD7" w14:textId="77777777" w:rsidR="00B41D15" w:rsidRPr="00B41D15" w:rsidRDefault="00B41D15" w:rsidP="00B41D15">
            <w:pPr>
              <w:jc w:val="center"/>
              <w:rPr>
                <w:b/>
                <w:bCs/>
                <w:sz w:val="4"/>
                <w:szCs w:val="4"/>
              </w:rPr>
            </w:pPr>
          </w:p>
          <w:p w14:paraId="76ED76E7" w14:textId="77777777" w:rsidR="00B41D15" w:rsidRDefault="00B41D15" w:rsidP="009130CD">
            <w:pPr>
              <w:jc w:val="center"/>
              <w:rPr>
                <w:b/>
                <w:bCs/>
                <w:sz w:val="23"/>
                <w:szCs w:val="23"/>
              </w:rPr>
            </w:pPr>
            <w:r w:rsidRPr="00B41D15">
              <w:rPr>
                <w:b/>
                <w:bCs/>
                <w:sz w:val="23"/>
                <w:szCs w:val="23"/>
              </w:rPr>
              <w:t>Briefly describe your planned activity:</w:t>
            </w:r>
          </w:p>
          <w:p w14:paraId="45509ACE" w14:textId="77777777" w:rsidR="00277756" w:rsidRDefault="00277756" w:rsidP="009130CD">
            <w:pPr>
              <w:jc w:val="center"/>
              <w:rPr>
                <w:b/>
                <w:bCs/>
                <w:sz w:val="23"/>
                <w:szCs w:val="23"/>
              </w:rPr>
            </w:pPr>
          </w:p>
          <w:p w14:paraId="319B2B96" w14:textId="0EF76E56" w:rsidR="00277756" w:rsidRPr="009130CD" w:rsidRDefault="00277756" w:rsidP="009130CD">
            <w:pPr>
              <w:jc w:val="center"/>
              <w:rPr>
                <w:b/>
                <w:bCs/>
                <w:sz w:val="23"/>
                <w:szCs w:val="23"/>
              </w:rPr>
            </w:pPr>
          </w:p>
        </w:tc>
        <w:tc>
          <w:tcPr>
            <w:tcW w:w="2500" w:type="pct"/>
          </w:tcPr>
          <w:p w14:paraId="648F12C2" w14:textId="77777777" w:rsidR="00B41D15" w:rsidRPr="00B41D15" w:rsidRDefault="00B41D15" w:rsidP="00B41D15">
            <w:pPr>
              <w:jc w:val="center"/>
              <w:rPr>
                <w:b/>
                <w:bCs/>
                <w:sz w:val="4"/>
                <w:szCs w:val="4"/>
              </w:rPr>
            </w:pPr>
          </w:p>
          <w:p w14:paraId="28E3EFF7" w14:textId="798E67B7" w:rsidR="00B41D15" w:rsidRPr="009130CD" w:rsidRDefault="00B41D15" w:rsidP="009130CD">
            <w:pPr>
              <w:jc w:val="center"/>
              <w:rPr>
                <w:b/>
                <w:bCs/>
                <w:sz w:val="23"/>
                <w:szCs w:val="23"/>
              </w:rPr>
            </w:pPr>
            <w:r w:rsidRPr="00B41D15">
              <w:rPr>
                <w:b/>
                <w:bCs/>
                <w:sz w:val="23"/>
                <w:szCs w:val="23"/>
              </w:rPr>
              <w:t>What is your learning objective?</w:t>
            </w:r>
          </w:p>
        </w:tc>
      </w:tr>
    </w:tbl>
    <w:p w14:paraId="4CA0E87F" w14:textId="35A71A6E" w:rsidR="00B41D15" w:rsidRDefault="00B41D15" w:rsidP="000733A3">
      <w:pPr>
        <w:rPr>
          <w:sz w:val="23"/>
          <w:szCs w:val="23"/>
        </w:rPr>
      </w:pPr>
    </w:p>
    <w:p w14:paraId="32D9E087" w14:textId="77777777" w:rsidR="00663BE8" w:rsidRDefault="00663BE8" w:rsidP="00663BE8">
      <w:pPr>
        <w:pBdr>
          <w:bottom w:val="single" w:sz="6" w:space="1" w:color="auto"/>
        </w:pBdr>
      </w:pPr>
    </w:p>
    <w:p w14:paraId="6B875F73" w14:textId="77777777" w:rsidR="00663BE8" w:rsidRDefault="00663BE8" w:rsidP="00663BE8">
      <w:pPr>
        <w:pBdr>
          <w:bottom w:val="single" w:sz="6" w:space="1" w:color="auto"/>
        </w:pBdr>
      </w:pPr>
    </w:p>
    <w:p w14:paraId="4365B8C3" w14:textId="2C887663" w:rsidR="00663BE8" w:rsidRPr="002740C6" w:rsidRDefault="00663BE8" w:rsidP="00663BE8">
      <w:pPr>
        <w:rPr>
          <w:rFonts w:ascii="Helvetica" w:hAnsi="Helvetica"/>
          <w:color w:val="666666"/>
          <w:sz w:val="20"/>
          <w:szCs w:val="20"/>
          <w:shd w:val="clear" w:color="auto" w:fill="FFFFFF"/>
        </w:rPr>
      </w:pPr>
      <w:r w:rsidRPr="004A1BD2">
        <w:rPr>
          <w:sz w:val="20"/>
          <w:szCs w:val="20"/>
        </w:rPr>
        <w:t>Th</w:t>
      </w:r>
      <w:r>
        <w:rPr>
          <w:sz w:val="20"/>
          <w:szCs w:val="20"/>
        </w:rPr>
        <w:t>is</w:t>
      </w:r>
      <w:r w:rsidRPr="004A1BD2">
        <w:rPr>
          <w:sz w:val="20"/>
          <w:szCs w:val="20"/>
        </w:rPr>
        <w:t xml:space="preserve"> document w</w:t>
      </w:r>
      <w:r>
        <w:rPr>
          <w:sz w:val="20"/>
          <w:szCs w:val="20"/>
        </w:rPr>
        <w:t>as</w:t>
      </w:r>
      <w:r w:rsidRPr="004A1BD2">
        <w:rPr>
          <w:sz w:val="20"/>
          <w:szCs w:val="20"/>
        </w:rPr>
        <w:t xml:space="preserve"> created by Dr. Tracey Birdwell, Program Director of the Mosaic Initiative at Indiana University. </w:t>
      </w:r>
      <w:r w:rsidRPr="004A1BD2">
        <w:rPr>
          <w:i/>
          <w:iCs/>
          <w:sz w:val="20"/>
          <w:szCs w:val="20"/>
        </w:rPr>
        <w:t>Teaching in the Pandemic Classroom: Transferring active learning activities from</w:t>
      </w:r>
      <w:r w:rsidR="00F823B7">
        <w:rPr>
          <w:i/>
          <w:iCs/>
          <w:sz w:val="20"/>
          <w:szCs w:val="20"/>
        </w:rPr>
        <w:t xml:space="preserve"> your</w:t>
      </w:r>
      <w:r w:rsidRPr="004A1BD2">
        <w:rPr>
          <w:i/>
          <w:iCs/>
          <w:sz w:val="20"/>
          <w:szCs w:val="20"/>
        </w:rPr>
        <w:t xml:space="preserve"> pre-pandemic classroom to your </w:t>
      </w:r>
      <w:proofErr w:type="spellStart"/>
      <w:r w:rsidRPr="004A1BD2">
        <w:rPr>
          <w:i/>
          <w:iCs/>
          <w:sz w:val="20"/>
          <w:szCs w:val="20"/>
        </w:rPr>
        <w:t>Covid</w:t>
      </w:r>
      <w:proofErr w:type="spellEnd"/>
      <w:r w:rsidRPr="004A1BD2">
        <w:rPr>
          <w:i/>
          <w:iCs/>
          <w:sz w:val="20"/>
          <w:szCs w:val="20"/>
        </w:rPr>
        <w:t xml:space="preserve"> classroom</w:t>
      </w:r>
      <w:r w:rsidRPr="004A1BD2">
        <w:rPr>
          <w:b/>
          <w:bCs/>
          <w:sz w:val="20"/>
          <w:szCs w:val="20"/>
        </w:rPr>
        <w:t xml:space="preserve"> </w:t>
      </w:r>
      <w:r w:rsidRPr="004A1BD2">
        <w:rPr>
          <w:sz w:val="20"/>
          <w:szCs w:val="20"/>
        </w:rPr>
        <w:t xml:space="preserve">is licensed under a </w:t>
      </w:r>
      <w:hyperlink r:id="rId7" w:history="1">
        <w:r w:rsidRPr="004A1BD2">
          <w:rPr>
            <w:rStyle w:val="Hyperlink"/>
            <w:rFonts w:ascii="Helvetica" w:hAnsi="Helvetica"/>
            <w:color w:val="006298"/>
            <w:sz w:val="20"/>
            <w:szCs w:val="20"/>
            <w:shd w:val="clear" w:color="auto" w:fill="FFFFFF"/>
          </w:rPr>
          <w:t>Creative Commons Attribution-</w:t>
        </w:r>
        <w:proofErr w:type="spellStart"/>
        <w:r w:rsidRPr="004A1BD2">
          <w:rPr>
            <w:rStyle w:val="Hyperlink"/>
            <w:rFonts w:ascii="Helvetica" w:hAnsi="Helvetica"/>
            <w:color w:val="006298"/>
            <w:sz w:val="20"/>
            <w:szCs w:val="20"/>
            <w:shd w:val="clear" w:color="auto" w:fill="FFFFFF"/>
          </w:rPr>
          <w:t>NonCommercial</w:t>
        </w:r>
        <w:proofErr w:type="spellEnd"/>
        <w:r w:rsidRPr="004A1BD2">
          <w:rPr>
            <w:rStyle w:val="Hyperlink"/>
            <w:rFonts w:ascii="Helvetica" w:hAnsi="Helvetica"/>
            <w:color w:val="006298"/>
            <w:sz w:val="20"/>
            <w:szCs w:val="20"/>
            <w:shd w:val="clear" w:color="auto" w:fill="FFFFFF"/>
          </w:rPr>
          <w:t>-</w:t>
        </w:r>
        <w:proofErr w:type="spellStart"/>
        <w:r w:rsidRPr="004A1BD2">
          <w:rPr>
            <w:rStyle w:val="Hyperlink"/>
            <w:rFonts w:ascii="Helvetica" w:hAnsi="Helvetica"/>
            <w:color w:val="006298"/>
            <w:sz w:val="20"/>
            <w:szCs w:val="20"/>
            <w:shd w:val="clear" w:color="auto" w:fill="FFFFFF"/>
          </w:rPr>
          <w:t>ShareAlike</w:t>
        </w:r>
        <w:proofErr w:type="spellEnd"/>
        <w:r w:rsidRPr="004A1BD2">
          <w:rPr>
            <w:rStyle w:val="Hyperlink"/>
            <w:rFonts w:ascii="Helvetica" w:hAnsi="Helvetica"/>
            <w:color w:val="006298"/>
            <w:sz w:val="20"/>
            <w:szCs w:val="20"/>
            <w:shd w:val="clear" w:color="auto" w:fill="FFFFFF"/>
          </w:rPr>
          <w:t xml:space="preserve"> 4.0 International License</w:t>
        </w:r>
      </w:hyperlink>
      <w:r w:rsidRPr="004A1BD2">
        <w:rPr>
          <w:rFonts w:ascii="Helvetica" w:hAnsi="Helvetica"/>
          <w:color w:val="666666"/>
          <w:sz w:val="20"/>
          <w:szCs w:val="20"/>
          <w:shd w:val="clear" w:color="auto" w:fill="FFFFFF"/>
        </w:rPr>
        <w:t xml:space="preserve">. </w:t>
      </w:r>
    </w:p>
    <w:p w14:paraId="1AF5AAE0" w14:textId="5DA9013B" w:rsidR="00F823B7" w:rsidRDefault="00F823B7" w:rsidP="000733A3">
      <w:pPr>
        <w:rPr>
          <w:sz w:val="23"/>
          <w:szCs w:val="23"/>
        </w:rPr>
      </w:pPr>
    </w:p>
    <w:tbl>
      <w:tblPr>
        <w:tblStyle w:val="TableGrid"/>
        <w:tblW w:w="0" w:type="auto"/>
        <w:tblLook w:val="04A0" w:firstRow="1" w:lastRow="0" w:firstColumn="1" w:lastColumn="0" w:noHBand="0" w:noVBand="1"/>
      </w:tblPr>
      <w:tblGrid>
        <w:gridCol w:w="3145"/>
        <w:gridCol w:w="7645"/>
      </w:tblGrid>
      <w:tr w:rsidR="00F823B7" w14:paraId="5F1387F3" w14:textId="77777777" w:rsidTr="00F823B7">
        <w:tc>
          <w:tcPr>
            <w:tcW w:w="3145" w:type="dxa"/>
          </w:tcPr>
          <w:p w14:paraId="6ECD9B7E" w14:textId="77777777" w:rsidR="00F823B7" w:rsidRPr="001C7EF4" w:rsidRDefault="00F823B7" w:rsidP="00F823B7">
            <w:pPr>
              <w:jc w:val="center"/>
              <w:rPr>
                <w:b/>
                <w:bCs/>
                <w:sz w:val="4"/>
                <w:szCs w:val="4"/>
              </w:rPr>
            </w:pPr>
          </w:p>
          <w:p w14:paraId="60D32210" w14:textId="77777777" w:rsidR="00F823B7" w:rsidRPr="00EE5A71" w:rsidRDefault="00F823B7" w:rsidP="00F823B7">
            <w:pPr>
              <w:jc w:val="center"/>
              <w:rPr>
                <w:b/>
                <w:bCs/>
                <w:sz w:val="23"/>
                <w:szCs w:val="23"/>
              </w:rPr>
            </w:pPr>
            <w:r w:rsidRPr="00EE5A71">
              <w:rPr>
                <w:b/>
                <w:bCs/>
                <w:sz w:val="23"/>
                <w:szCs w:val="23"/>
              </w:rPr>
              <w:t>Interactions: With whom and with what content will students interact as part of the activity?</w:t>
            </w:r>
          </w:p>
          <w:p w14:paraId="7A9842EB" w14:textId="77777777" w:rsidR="00F823B7" w:rsidRDefault="00F823B7" w:rsidP="000733A3">
            <w:pPr>
              <w:rPr>
                <w:sz w:val="23"/>
                <w:szCs w:val="23"/>
              </w:rPr>
            </w:pPr>
          </w:p>
          <w:p w14:paraId="0AAC7673" w14:textId="77777777" w:rsidR="00F823B7" w:rsidRDefault="00F823B7" w:rsidP="000733A3">
            <w:pPr>
              <w:rPr>
                <w:sz w:val="23"/>
                <w:szCs w:val="23"/>
              </w:rPr>
            </w:pPr>
          </w:p>
          <w:p w14:paraId="2344FBD1" w14:textId="77777777" w:rsidR="00F823B7" w:rsidRDefault="00F823B7" w:rsidP="000733A3">
            <w:pPr>
              <w:rPr>
                <w:sz w:val="23"/>
                <w:szCs w:val="23"/>
              </w:rPr>
            </w:pPr>
          </w:p>
          <w:p w14:paraId="60358400" w14:textId="1548C1F1" w:rsidR="00F823B7" w:rsidRDefault="00F823B7" w:rsidP="000733A3">
            <w:pPr>
              <w:rPr>
                <w:sz w:val="23"/>
                <w:szCs w:val="23"/>
              </w:rPr>
            </w:pPr>
          </w:p>
        </w:tc>
        <w:tc>
          <w:tcPr>
            <w:tcW w:w="7645" w:type="dxa"/>
          </w:tcPr>
          <w:p w14:paraId="0015CAD9" w14:textId="77777777" w:rsidR="00F823B7" w:rsidRDefault="00F823B7" w:rsidP="000733A3">
            <w:pPr>
              <w:rPr>
                <w:sz w:val="23"/>
                <w:szCs w:val="23"/>
              </w:rPr>
            </w:pPr>
          </w:p>
        </w:tc>
      </w:tr>
      <w:tr w:rsidR="00F823B7" w14:paraId="3F3C5DEE" w14:textId="77777777" w:rsidTr="00F823B7">
        <w:tc>
          <w:tcPr>
            <w:tcW w:w="3145" w:type="dxa"/>
          </w:tcPr>
          <w:p w14:paraId="3DC1B4A7" w14:textId="287D3C6C" w:rsidR="00F823B7" w:rsidRDefault="00F823B7" w:rsidP="00F823B7">
            <w:pPr>
              <w:jc w:val="center"/>
              <w:rPr>
                <w:b/>
                <w:bCs/>
                <w:sz w:val="23"/>
                <w:szCs w:val="23"/>
              </w:rPr>
            </w:pPr>
            <w:r w:rsidRPr="00EE5A71">
              <w:rPr>
                <w:b/>
                <w:bCs/>
                <w:sz w:val="23"/>
                <w:szCs w:val="23"/>
              </w:rPr>
              <w:t>Tools: What tools (physical or virtual) will you use to support this activity? How and when will you/your students use them?</w:t>
            </w:r>
          </w:p>
          <w:p w14:paraId="6783B740" w14:textId="4319FF0C" w:rsidR="00F823B7" w:rsidRDefault="00F823B7" w:rsidP="00F823B7">
            <w:pPr>
              <w:jc w:val="center"/>
              <w:rPr>
                <w:b/>
                <w:bCs/>
                <w:sz w:val="23"/>
                <w:szCs w:val="23"/>
              </w:rPr>
            </w:pPr>
          </w:p>
          <w:p w14:paraId="575A3F4F" w14:textId="3C3B8C45" w:rsidR="00F823B7" w:rsidRDefault="00F823B7" w:rsidP="00F823B7">
            <w:pPr>
              <w:jc w:val="center"/>
              <w:rPr>
                <w:b/>
                <w:bCs/>
                <w:sz w:val="23"/>
                <w:szCs w:val="23"/>
              </w:rPr>
            </w:pPr>
          </w:p>
          <w:p w14:paraId="53811359" w14:textId="77777777" w:rsidR="00F823B7" w:rsidRDefault="00F823B7" w:rsidP="00F823B7">
            <w:pPr>
              <w:jc w:val="center"/>
              <w:rPr>
                <w:b/>
                <w:bCs/>
                <w:sz w:val="23"/>
                <w:szCs w:val="23"/>
              </w:rPr>
            </w:pPr>
          </w:p>
          <w:p w14:paraId="0B535A10" w14:textId="77777777" w:rsidR="00F823B7" w:rsidRDefault="00F823B7" w:rsidP="000733A3">
            <w:pPr>
              <w:rPr>
                <w:sz w:val="23"/>
                <w:szCs w:val="23"/>
              </w:rPr>
            </w:pPr>
          </w:p>
        </w:tc>
        <w:tc>
          <w:tcPr>
            <w:tcW w:w="7645" w:type="dxa"/>
          </w:tcPr>
          <w:p w14:paraId="17B2BE54" w14:textId="77777777" w:rsidR="00F823B7" w:rsidRDefault="00F823B7" w:rsidP="000733A3">
            <w:pPr>
              <w:rPr>
                <w:sz w:val="23"/>
                <w:szCs w:val="23"/>
              </w:rPr>
            </w:pPr>
          </w:p>
        </w:tc>
      </w:tr>
      <w:tr w:rsidR="00F823B7" w14:paraId="6CA58146" w14:textId="77777777" w:rsidTr="00F823B7">
        <w:tc>
          <w:tcPr>
            <w:tcW w:w="3145" w:type="dxa"/>
          </w:tcPr>
          <w:p w14:paraId="245D49B3" w14:textId="19D026D5" w:rsidR="00F823B7" w:rsidRDefault="00F823B7" w:rsidP="00F823B7">
            <w:pPr>
              <w:jc w:val="center"/>
              <w:rPr>
                <w:b/>
                <w:bCs/>
                <w:sz w:val="23"/>
                <w:szCs w:val="23"/>
              </w:rPr>
            </w:pPr>
            <w:r w:rsidRPr="35C40BF0">
              <w:rPr>
                <w:b/>
                <w:bCs/>
                <w:sz w:val="23"/>
                <w:szCs w:val="23"/>
              </w:rPr>
              <w:t>Learning Artifact: What will your students produce during this activity? How will they collaborate/share their work?</w:t>
            </w:r>
          </w:p>
          <w:p w14:paraId="616E89A0" w14:textId="68A2AD91" w:rsidR="00F823B7" w:rsidRDefault="00F823B7" w:rsidP="00F823B7">
            <w:pPr>
              <w:jc w:val="center"/>
              <w:rPr>
                <w:b/>
                <w:bCs/>
                <w:sz w:val="23"/>
                <w:szCs w:val="23"/>
              </w:rPr>
            </w:pPr>
          </w:p>
          <w:p w14:paraId="43E989D6" w14:textId="77777777" w:rsidR="00F823B7" w:rsidRDefault="00F823B7" w:rsidP="00F823B7">
            <w:pPr>
              <w:jc w:val="center"/>
              <w:rPr>
                <w:b/>
                <w:bCs/>
                <w:sz w:val="23"/>
                <w:szCs w:val="23"/>
              </w:rPr>
            </w:pPr>
          </w:p>
          <w:p w14:paraId="09EC3CE5" w14:textId="77777777" w:rsidR="00F823B7" w:rsidRDefault="00F823B7" w:rsidP="000733A3">
            <w:pPr>
              <w:rPr>
                <w:sz w:val="23"/>
                <w:szCs w:val="23"/>
              </w:rPr>
            </w:pPr>
          </w:p>
        </w:tc>
        <w:tc>
          <w:tcPr>
            <w:tcW w:w="7645" w:type="dxa"/>
          </w:tcPr>
          <w:p w14:paraId="46E8D0F7" w14:textId="77777777" w:rsidR="00F823B7" w:rsidRDefault="00F823B7" w:rsidP="000733A3">
            <w:pPr>
              <w:rPr>
                <w:sz w:val="23"/>
                <w:szCs w:val="23"/>
              </w:rPr>
            </w:pPr>
          </w:p>
        </w:tc>
      </w:tr>
    </w:tbl>
    <w:p w14:paraId="37A11491" w14:textId="0AF47BE3" w:rsidR="00F823B7" w:rsidRDefault="00F823B7" w:rsidP="000733A3">
      <w:pPr>
        <w:rPr>
          <w:sz w:val="23"/>
          <w:szCs w:val="23"/>
        </w:rPr>
      </w:pPr>
    </w:p>
    <w:tbl>
      <w:tblPr>
        <w:tblStyle w:val="TableGrid"/>
        <w:tblW w:w="0" w:type="auto"/>
        <w:tblLook w:val="04A0" w:firstRow="1" w:lastRow="0" w:firstColumn="1" w:lastColumn="0" w:noHBand="0" w:noVBand="1"/>
      </w:tblPr>
      <w:tblGrid>
        <w:gridCol w:w="3145"/>
        <w:gridCol w:w="7645"/>
      </w:tblGrid>
      <w:tr w:rsidR="00F823B7" w14:paraId="55DC80CA" w14:textId="77777777" w:rsidTr="00F823B7">
        <w:tc>
          <w:tcPr>
            <w:tcW w:w="3145" w:type="dxa"/>
          </w:tcPr>
          <w:p w14:paraId="6441DFFC" w14:textId="77777777" w:rsidR="00F823B7" w:rsidRDefault="00F823B7" w:rsidP="00F823B7">
            <w:pPr>
              <w:spacing w:after="0" w:line="240" w:lineRule="auto"/>
              <w:jc w:val="center"/>
              <w:rPr>
                <w:b/>
                <w:bCs/>
                <w:sz w:val="23"/>
                <w:szCs w:val="23"/>
              </w:rPr>
            </w:pPr>
            <w:r w:rsidRPr="00EE5A71">
              <w:rPr>
                <w:b/>
                <w:bCs/>
                <w:sz w:val="23"/>
                <w:szCs w:val="23"/>
              </w:rPr>
              <w:t xml:space="preserve">Troubleshooting: What are some logistical/technical issues that you could anticipate? </w:t>
            </w:r>
          </w:p>
          <w:p w14:paraId="1A0B685B" w14:textId="4E3AA28F" w:rsidR="00F823B7" w:rsidRDefault="00F823B7" w:rsidP="00F823B7">
            <w:pPr>
              <w:rPr>
                <w:sz w:val="23"/>
                <w:szCs w:val="23"/>
              </w:rPr>
            </w:pPr>
            <w:r w:rsidRPr="00EE5A71">
              <w:rPr>
                <w:b/>
                <w:bCs/>
                <w:sz w:val="23"/>
                <w:szCs w:val="23"/>
              </w:rPr>
              <w:t>How might you address them?</w:t>
            </w:r>
          </w:p>
        </w:tc>
        <w:tc>
          <w:tcPr>
            <w:tcW w:w="7645" w:type="dxa"/>
          </w:tcPr>
          <w:p w14:paraId="314AB8F2" w14:textId="77777777" w:rsidR="00F823B7" w:rsidRDefault="00F823B7" w:rsidP="000733A3">
            <w:pPr>
              <w:rPr>
                <w:sz w:val="23"/>
                <w:szCs w:val="23"/>
              </w:rPr>
            </w:pPr>
          </w:p>
          <w:p w14:paraId="6984794B" w14:textId="77777777" w:rsidR="00F823B7" w:rsidRDefault="00F823B7" w:rsidP="000733A3">
            <w:pPr>
              <w:rPr>
                <w:sz w:val="23"/>
                <w:szCs w:val="23"/>
              </w:rPr>
            </w:pPr>
          </w:p>
          <w:p w14:paraId="796096CD" w14:textId="77777777" w:rsidR="00F823B7" w:rsidRDefault="00F823B7" w:rsidP="000733A3">
            <w:pPr>
              <w:rPr>
                <w:sz w:val="23"/>
                <w:szCs w:val="23"/>
              </w:rPr>
            </w:pPr>
          </w:p>
          <w:p w14:paraId="79C4A102" w14:textId="77777777" w:rsidR="00F823B7" w:rsidRDefault="00F823B7" w:rsidP="000733A3">
            <w:pPr>
              <w:rPr>
                <w:sz w:val="23"/>
                <w:szCs w:val="23"/>
              </w:rPr>
            </w:pPr>
          </w:p>
          <w:p w14:paraId="4AE33FEF" w14:textId="77777777" w:rsidR="00F823B7" w:rsidRDefault="00F823B7" w:rsidP="000733A3">
            <w:pPr>
              <w:rPr>
                <w:sz w:val="23"/>
                <w:szCs w:val="23"/>
              </w:rPr>
            </w:pPr>
          </w:p>
          <w:p w14:paraId="42AF304B" w14:textId="0761B82D" w:rsidR="00F823B7" w:rsidRDefault="00F823B7" w:rsidP="000733A3">
            <w:pPr>
              <w:rPr>
                <w:sz w:val="23"/>
                <w:szCs w:val="23"/>
              </w:rPr>
            </w:pPr>
          </w:p>
        </w:tc>
      </w:tr>
    </w:tbl>
    <w:p w14:paraId="60416D9C" w14:textId="77777777" w:rsidR="00F823B7" w:rsidRDefault="00F823B7" w:rsidP="000733A3">
      <w:pPr>
        <w:rPr>
          <w:sz w:val="23"/>
          <w:szCs w:val="23"/>
        </w:rPr>
      </w:pPr>
    </w:p>
    <w:p w14:paraId="5D240DAC" w14:textId="3A7B23E3" w:rsidR="00754399" w:rsidRDefault="00A20D7C">
      <w:pPr>
        <w:rPr>
          <w:sz w:val="23"/>
          <w:szCs w:val="23"/>
        </w:rPr>
      </w:pPr>
      <w:r>
        <w:rPr>
          <w:sz w:val="23"/>
          <w:szCs w:val="23"/>
        </w:rPr>
        <w:br w:type="page"/>
      </w:r>
    </w:p>
    <w:p w14:paraId="109AE827" w14:textId="4E2D34AE" w:rsidR="00C2328C" w:rsidRDefault="00F823B7" w:rsidP="00EE4A75">
      <w:pPr>
        <w:jc w:val="center"/>
        <w:rPr>
          <w:b/>
          <w:bCs/>
          <w:color w:val="C00000"/>
          <w:sz w:val="32"/>
          <w:szCs w:val="32"/>
        </w:rPr>
      </w:pPr>
      <w:r>
        <w:rPr>
          <w:b/>
          <w:bCs/>
          <w:noProof/>
          <w:color w:val="C00000"/>
          <w:sz w:val="32"/>
          <w:szCs w:val="32"/>
        </w:rPr>
        <w:lastRenderedPageBreak/>
        <w:drawing>
          <wp:inline distT="0" distB="0" distL="0" distR="0" wp14:anchorId="374AD253" wp14:editId="4C738F32">
            <wp:extent cx="3056291" cy="792480"/>
            <wp:effectExtent l="0" t="0" r="4445"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siac-RGB-horizontal (00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97060" cy="828981"/>
                    </a:xfrm>
                    <a:prstGeom prst="rect">
                      <a:avLst/>
                    </a:prstGeom>
                  </pic:spPr>
                </pic:pic>
              </a:graphicData>
            </a:graphic>
          </wp:inline>
        </w:drawing>
      </w:r>
    </w:p>
    <w:p w14:paraId="0775C755" w14:textId="77777777" w:rsidR="00EE4A75" w:rsidRPr="00E41848" w:rsidRDefault="00EE4A75" w:rsidP="00210087">
      <w:pPr>
        <w:jc w:val="center"/>
        <w:rPr>
          <w:b/>
          <w:bCs/>
          <w:color w:val="C00000"/>
          <w:sz w:val="18"/>
          <w:szCs w:val="18"/>
        </w:rPr>
      </w:pPr>
    </w:p>
    <w:p w14:paraId="0FEE75BA" w14:textId="4B2FE520" w:rsidR="000733A3" w:rsidRPr="00062795" w:rsidRDefault="000733A3" w:rsidP="00210087">
      <w:pPr>
        <w:jc w:val="center"/>
        <w:rPr>
          <w:b/>
          <w:bCs/>
          <w:color w:val="C00000"/>
          <w:sz w:val="32"/>
          <w:szCs w:val="32"/>
        </w:rPr>
      </w:pPr>
      <w:r w:rsidRPr="00D80E3D">
        <w:rPr>
          <w:b/>
          <w:bCs/>
          <w:color w:val="C00000"/>
          <w:sz w:val="32"/>
          <w:szCs w:val="32"/>
        </w:rPr>
        <w:t>Teaching in the Pandemic Classroom: A shift to online</w:t>
      </w:r>
    </w:p>
    <w:p w14:paraId="6EBA74B7" w14:textId="77777777" w:rsidR="001C2372" w:rsidRDefault="001C2372" w:rsidP="00210087">
      <w:pPr>
        <w:rPr>
          <w:b/>
          <w:bCs/>
          <w:sz w:val="23"/>
          <w:szCs w:val="23"/>
        </w:rPr>
      </w:pPr>
    </w:p>
    <w:p w14:paraId="4A794ED1" w14:textId="0849513A" w:rsidR="00210087" w:rsidRDefault="00210087" w:rsidP="00210087">
      <w:pPr>
        <w:rPr>
          <w:b/>
          <w:bCs/>
          <w:sz w:val="23"/>
          <w:szCs w:val="23"/>
        </w:rPr>
      </w:pPr>
      <w:r w:rsidRPr="00062795">
        <w:rPr>
          <w:b/>
          <w:bCs/>
          <w:sz w:val="23"/>
          <w:szCs w:val="23"/>
        </w:rPr>
        <w:t xml:space="preserve">What adjustments to the activity outlined </w:t>
      </w:r>
      <w:r w:rsidR="00EE4A75">
        <w:rPr>
          <w:b/>
          <w:bCs/>
          <w:sz w:val="23"/>
          <w:szCs w:val="23"/>
        </w:rPr>
        <w:t xml:space="preserve">in the previous handout </w:t>
      </w:r>
      <w:r w:rsidR="00C81812">
        <w:rPr>
          <w:b/>
          <w:bCs/>
          <w:sz w:val="23"/>
          <w:szCs w:val="23"/>
        </w:rPr>
        <w:t xml:space="preserve">might you make </w:t>
      </w:r>
      <w:r w:rsidRPr="00062795">
        <w:rPr>
          <w:b/>
          <w:bCs/>
          <w:sz w:val="23"/>
          <w:szCs w:val="23"/>
        </w:rPr>
        <w:t>in</w:t>
      </w:r>
      <w:r w:rsidR="00C81812">
        <w:rPr>
          <w:b/>
          <w:bCs/>
          <w:sz w:val="23"/>
          <w:szCs w:val="23"/>
        </w:rPr>
        <w:t xml:space="preserve"> </w:t>
      </w:r>
      <w:r w:rsidRPr="00062795">
        <w:rPr>
          <w:b/>
          <w:bCs/>
          <w:sz w:val="23"/>
          <w:szCs w:val="23"/>
        </w:rPr>
        <w:t>case of a shift to remote teachin</w:t>
      </w:r>
      <w:r w:rsidR="0090707F">
        <w:rPr>
          <w:b/>
          <w:bCs/>
          <w:sz w:val="23"/>
          <w:szCs w:val="23"/>
        </w:rPr>
        <w:t>g</w:t>
      </w:r>
      <w:r w:rsidRPr="00062795">
        <w:rPr>
          <w:b/>
          <w:bCs/>
          <w:sz w:val="23"/>
          <w:szCs w:val="23"/>
        </w:rPr>
        <w:t>?</w:t>
      </w:r>
    </w:p>
    <w:p w14:paraId="7FBDCC4C" w14:textId="77777777" w:rsidR="00F823B7" w:rsidRDefault="00F823B7" w:rsidP="00210087">
      <w:pPr>
        <w:rPr>
          <w:b/>
          <w:bCs/>
          <w:sz w:val="23"/>
          <w:szCs w:val="23"/>
        </w:rPr>
      </w:pPr>
    </w:p>
    <w:tbl>
      <w:tblPr>
        <w:tblStyle w:val="TableGrid"/>
        <w:tblW w:w="0" w:type="auto"/>
        <w:tblLook w:val="04A0" w:firstRow="1" w:lastRow="0" w:firstColumn="1" w:lastColumn="0" w:noHBand="0" w:noVBand="1"/>
      </w:tblPr>
      <w:tblGrid>
        <w:gridCol w:w="3145"/>
        <w:gridCol w:w="7645"/>
      </w:tblGrid>
      <w:tr w:rsidR="00F823B7" w14:paraId="75F7257C" w14:textId="77777777" w:rsidTr="00402AEE">
        <w:tc>
          <w:tcPr>
            <w:tcW w:w="3145" w:type="dxa"/>
          </w:tcPr>
          <w:p w14:paraId="22D0374D" w14:textId="77777777" w:rsidR="00F823B7" w:rsidRPr="001C7EF4" w:rsidRDefault="00F823B7" w:rsidP="00402AEE">
            <w:pPr>
              <w:jc w:val="center"/>
              <w:rPr>
                <w:b/>
                <w:bCs/>
                <w:sz w:val="4"/>
                <w:szCs w:val="4"/>
              </w:rPr>
            </w:pPr>
          </w:p>
          <w:p w14:paraId="6AA464FF" w14:textId="25ADC27A" w:rsidR="00F823B7" w:rsidRPr="00F823B7" w:rsidRDefault="00F823B7" w:rsidP="00F823B7">
            <w:pPr>
              <w:jc w:val="center"/>
              <w:rPr>
                <w:b/>
                <w:bCs/>
                <w:sz w:val="23"/>
                <w:szCs w:val="23"/>
              </w:rPr>
            </w:pPr>
            <w:r w:rsidRPr="00EE5A71">
              <w:rPr>
                <w:b/>
                <w:bCs/>
                <w:sz w:val="23"/>
                <w:szCs w:val="23"/>
              </w:rPr>
              <w:t>Interactions: With whom and with what content will students interact as part of the activity?</w:t>
            </w:r>
          </w:p>
          <w:p w14:paraId="3FC37DF4" w14:textId="77777777" w:rsidR="00F823B7" w:rsidRDefault="00F823B7" w:rsidP="00402AEE">
            <w:pPr>
              <w:rPr>
                <w:sz w:val="23"/>
                <w:szCs w:val="23"/>
              </w:rPr>
            </w:pPr>
          </w:p>
        </w:tc>
        <w:tc>
          <w:tcPr>
            <w:tcW w:w="7645" w:type="dxa"/>
          </w:tcPr>
          <w:p w14:paraId="49C3C205" w14:textId="77777777" w:rsidR="00F823B7" w:rsidRDefault="00F823B7" w:rsidP="00402AEE">
            <w:pPr>
              <w:rPr>
                <w:sz w:val="23"/>
                <w:szCs w:val="23"/>
              </w:rPr>
            </w:pPr>
          </w:p>
        </w:tc>
      </w:tr>
      <w:tr w:rsidR="00F823B7" w14:paraId="4AD865E3" w14:textId="77777777" w:rsidTr="00402AEE">
        <w:tc>
          <w:tcPr>
            <w:tcW w:w="3145" w:type="dxa"/>
          </w:tcPr>
          <w:p w14:paraId="332B782A" w14:textId="160A787F" w:rsidR="00F823B7" w:rsidRDefault="00F823B7" w:rsidP="00F823B7">
            <w:pPr>
              <w:jc w:val="center"/>
              <w:rPr>
                <w:b/>
                <w:bCs/>
                <w:sz w:val="23"/>
                <w:szCs w:val="23"/>
              </w:rPr>
            </w:pPr>
            <w:r w:rsidRPr="00EE5A71">
              <w:rPr>
                <w:b/>
                <w:bCs/>
                <w:sz w:val="23"/>
                <w:szCs w:val="23"/>
              </w:rPr>
              <w:t>Tools: What tools (physical or virtual) will you use to support this activity? How and when will you/your students use them?</w:t>
            </w:r>
          </w:p>
          <w:p w14:paraId="58CABB45" w14:textId="77777777" w:rsidR="00F823B7" w:rsidRDefault="00F823B7" w:rsidP="00402AEE">
            <w:pPr>
              <w:rPr>
                <w:sz w:val="23"/>
                <w:szCs w:val="23"/>
              </w:rPr>
            </w:pPr>
          </w:p>
        </w:tc>
        <w:tc>
          <w:tcPr>
            <w:tcW w:w="7645" w:type="dxa"/>
          </w:tcPr>
          <w:p w14:paraId="747F1869" w14:textId="77777777" w:rsidR="00F823B7" w:rsidRDefault="00F823B7" w:rsidP="00402AEE">
            <w:pPr>
              <w:rPr>
                <w:sz w:val="23"/>
                <w:szCs w:val="23"/>
              </w:rPr>
            </w:pPr>
          </w:p>
        </w:tc>
      </w:tr>
      <w:tr w:rsidR="00F823B7" w14:paraId="047BFD59" w14:textId="77777777" w:rsidTr="00402AEE">
        <w:tc>
          <w:tcPr>
            <w:tcW w:w="3145" w:type="dxa"/>
          </w:tcPr>
          <w:p w14:paraId="6AC9851D" w14:textId="77777777" w:rsidR="00F823B7" w:rsidRDefault="00F823B7" w:rsidP="00402AEE">
            <w:pPr>
              <w:jc w:val="center"/>
              <w:rPr>
                <w:b/>
                <w:bCs/>
                <w:sz w:val="23"/>
                <w:szCs w:val="23"/>
              </w:rPr>
            </w:pPr>
            <w:r w:rsidRPr="35C40BF0">
              <w:rPr>
                <w:b/>
                <w:bCs/>
                <w:sz w:val="23"/>
                <w:szCs w:val="23"/>
              </w:rPr>
              <w:t>Learning Artifact: What will your students produce during this activity? How will they collaborate/share their work?</w:t>
            </w:r>
          </w:p>
          <w:p w14:paraId="58AC6622" w14:textId="77777777" w:rsidR="00F823B7" w:rsidRDefault="00F823B7" w:rsidP="00F823B7">
            <w:pPr>
              <w:rPr>
                <w:b/>
                <w:bCs/>
                <w:sz w:val="23"/>
                <w:szCs w:val="23"/>
              </w:rPr>
            </w:pPr>
          </w:p>
          <w:p w14:paraId="68D71C49" w14:textId="77777777" w:rsidR="00F823B7" w:rsidRDefault="00F823B7" w:rsidP="00402AEE">
            <w:pPr>
              <w:rPr>
                <w:sz w:val="23"/>
                <w:szCs w:val="23"/>
              </w:rPr>
            </w:pPr>
          </w:p>
        </w:tc>
        <w:tc>
          <w:tcPr>
            <w:tcW w:w="7645" w:type="dxa"/>
          </w:tcPr>
          <w:p w14:paraId="1F6518FA" w14:textId="77777777" w:rsidR="00F823B7" w:rsidRDefault="00F823B7" w:rsidP="00402AEE">
            <w:pPr>
              <w:rPr>
                <w:sz w:val="23"/>
                <w:szCs w:val="23"/>
              </w:rPr>
            </w:pPr>
          </w:p>
        </w:tc>
      </w:tr>
    </w:tbl>
    <w:p w14:paraId="23B30099" w14:textId="77777777" w:rsidR="00F823B7" w:rsidRDefault="00F823B7" w:rsidP="00F823B7">
      <w:pPr>
        <w:rPr>
          <w:sz w:val="23"/>
          <w:szCs w:val="23"/>
        </w:rPr>
      </w:pPr>
    </w:p>
    <w:tbl>
      <w:tblPr>
        <w:tblStyle w:val="TableGrid"/>
        <w:tblW w:w="0" w:type="auto"/>
        <w:tblLook w:val="04A0" w:firstRow="1" w:lastRow="0" w:firstColumn="1" w:lastColumn="0" w:noHBand="0" w:noVBand="1"/>
      </w:tblPr>
      <w:tblGrid>
        <w:gridCol w:w="3145"/>
        <w:gridCol w:w="7645"/>
      </w:tblGrid>
      <w:tr w:rsidR="00F823B7" w14:paraId="32102D1F" w14:textId="77777777" w:rsidTr="00402AEE">
        <w:tc>
          <w:tcPr>
            <w:tcW w:w="3145" w:type="dxa"/>
          </w:tcPr>
          <w:p w14:paraId="252AA914" w14:textId="77777777" w:rsidR="00F823B7" w:rsidRDefault="00F823B7" w:rsidP="00402AEE">
            <w:pPr>
              <w:spacing w:after="0" w:line="240" w:lineRule="auto"/>
              <w:jc w:val="center"/>
              <w:rPr>
                <w:b/>
                <w:bCs/>
                <w:sz w:val="23"/>
                <w:szCs w:val="23"/>
              </w:rPr>
            </w:pPr>
            <w:r w:rsidRPr="00EE5A71">
              <w:rPr>
                <w:b/>
                <w:bCs/>
                <w:sz w:val="23"/>
                <w:szCs w:val="23"/>
              </w:rPr>
              <w:t xml:space="preserve">Troubleshooting: What are some logistical/technical issues that you could anticipate? </w:t>
            </w:r>
          </w:p>
          <w:p w14:paraId="70A52048" w14:textId="77777777" w:rsidR="00F823B7" w:rsidRDefault="00F823B7" w:rsidP="00402AEE">
            <w:pPr>
              <w:rPr>
                <w:sz w:val="23"/>
                <w:szCs w:val="23"/>
              </w:rPr>
            </w:pPr>
            <w:r w:rsidRPr="00EE5A71">
              <w:rPr>
                <w:b/>
                <w:bCs/>
                <w:sz w:val="23"/>
                <w:szCs w:val="23"/>
              </w:rPr>
              <w:t>How might you address them?</w:t>
            </w:r>
          </w:p>
        </w:tc>
        <w:tc>
          <w:tcPr>
            <w:tcW w:w="7645" w:type="dxa"/>
          </w:tcPr>
          <w:p w14:paraId="09D456F5" w14:textId="77777777" w:rsidR="00F823B7" w:rsidRDefault="00F823B7" w:rsidP="00402AEE">
            <w:pPr>
              <w:rPr>
                <w:sz w:val="23"/>
                <w:szCs w:val="23"/>
              </w:rPr>
            </w:pPr>
          </w:p>
          <w:p w14:paraId="02504351" w14:textId="77777777" w:rsidR="00F823B7" w:rsidRDefault="00F823B7" w:rsidP="00402AEE">
            <w:pPr>
              <w:rPr>
                <w:sz w:val="23"/>
                <w:szCs w:val="23"/>
              </w:rPr>
            </w:pPr>
          </w:p>
          <w:p w14:paraId="5C332B47" w14:textId="77777777" w:rsidR="00F823B7" w:rsidRDefault="00F823B7" w:rsidP="00402AEE">
            <w:pPr>
              <w:rPr>
                <w:sz w:val="23"/>
                <w:szCs w:val="23"/>
              </w:rPr>
            </w:pPr>
          </w:p>
        </w:tc>
      </w:tr>
    </w:tbl>
    <w:p w14:paraId="0B164101" w14:textId="77777777" w:rsidR="00663BE8" w:rsidRDefault="00663BE8" w:rsidP="00960CC8">
      <w:pPr>
        <w:rPr>
          <w:sz w:val="2"/>
          <w:szCs w:val="2"/>
        </w:rPr>
      </w:pPr>
    </w:p>
    <w:p w14:paraId="75781C81" w14:textId="77777777" w:rsidR="00663BE8" w:rsidRDefault="00663BE8" w:rsidP="00960CC8">
      <w:pPr>
        <w:rPr>
          <w:sz w:val="2"/>
          <w:szCs w:val="2"/>
        </w:rPr>
      </w:pPr>
    </w:p>
    <w:p w14:paraId="198EEFCF" w14:textId="77777777" w:rsidR="00E41848" w:rsidRDefault="00E41848" w:rsidP="00E41848">
      <w:pPr>
        <w:pBdr>
          <w:bottom w:val="single" w:sz="6" w:space="0" w:color="auto"/>
        </w:pBdr>
      </w:pPr>
      <w:r w:rsidRPr="00960CC8">
        <w:rPr>
          <w:sz w:val="2"/>
          <w:szCs w:val="2"/>
        </w:rPr>
        <w:t>*</w:t>
      </w:r>
    </w:p>
    <w:p w14:paraId="1B929F62" w14:textId="6EC692D3" w:rsidR="00E41848" w:rsidRPr="002740C6" w:rsidRDefault="00E41848" w:rsidP="00E41848">
      <w:pPr>
        <w:rPr>
          <w:rFonts w:ascii="Helvetica" w:hAnsi="Helvetica"/>
          <w:color w:val="666666"/>
          <w:sz w:val="20"/>
          <w:szCs w:val="20"/>
          <w:shd w:val="clear" w:color="auto" w:fill="FFFFFF"/>
        </w:rPr>
      </w:pPr>
      <w:r w:rsidRPr="004A1BD2">
        <w:rPr>
          <w:sz w:val="20"/>
          <w:szCs w:val="20"/>
        </w:rPr>
        <w:t>Th</w:t>
      </w:r>
      <w:r>
        <w:rPr>
          <w:sz w:val="20"/>
          <w:szCs w:val="20"/>
        </w:rPr>
        <w:t>is</w:t>
      </w:r>
      <w:r w:rsidRPr="004A1BD2">
        <w:rPr>
          <w:sz w:val="20"/>
          <w:szCs w:val="20"/>
        </w:rPr>
        <w:t xml:space="preserve"> document w</w:t>
      </w:r>
      <w:r>
        <w:rPr>
          <w:sz w:val="20"/>
          <w:szCs w:val="20"/>
        </w:rPr>
        <w:t>as</w:t>
      </w:r>
      <w:r w:rsidRPr="004A1BD2">
        <w:rPr>
          <w:sz w:val="20"/>
          <w:szCs w:val="20"/>
        </w:rPr>
        <w:t xml:space="preserve"> created by Dr. Tracey Birdwell, Program Director of the Mosaic Initiative at Indiana University. </w:t>
      </w:r>
      <w:r w:rsidRPr="004A1BD2">
        <w:rPr>
          <w:i/>
          <w:iCs/>
          <w:sz w:val="20"/>
          <w:szCs w:val="20"/>
        </w:rPr>
        <w:t xml:space="preserve">Teaching in the Pandemic Classroom: </w:t>
      </w:r>
      <w:r w:rsidR="00256C87">
        <w:rPr>
          <w:i/>
          <w:iCs/>
          <w:sz w:val="20"/>
          <w:szCs w:val="20"/>
        </w:rPr>
        <w:t xml:space="preserve">a shift to online </w:t>
      </w:r>
      <w:r w:rsidRPr="004A1BD2">
        <w:rPr>
          <w:sz w:val="20"/>
          <w:szCs w:val="20"/>
        </w:rPr>
        <w:t xml:space="preserve">is licensed under a </w:t>
      </w:r>
      <w:hyperlink r:id="rId8" w:history="1">
        <w:r w:rsidRPr="004A1BD2">
          <w:rPr>
            <w:rStyle w:val="Hyperlink"/>
            <w:rFonts w:ascii="Helvetica" w:hAnsi="Helvetica"/>
            <w:color w:val="006298"/>
            <w:sz w:val="20"/>
            <w:szCs w:val="20"/>
            <w:shd w:val="clear" w:color="auto" w:fill="FFFFFF"/>
          </w:rPr>
          <w:t>Creative Commons Attribution-</w:t>
        </w:r>
        <w:proofErr w:type="spellStart"/>
        <w:r w:rsidRPr="004A1BD2">
          <w:rPr>
            <w:rStyle w:val="Hyperlink"/>
            <w:rFonts w:ascii="Helvetica" w:hAnsi="Helvetica"/>
            <w:color w:val="006298"/>
            <w:sz w:val="20"/>
            <w:szCs w:val="20"/>
            <w:shd w:val="clear" w:color="auto" w:fill="FFFFFF"/>
          </w:rPr>
          <w:t>NonCommercial</w:t>
        </w:r>
        <w:proofErr w:type="spellEnd"/>
        <w:r w:rsidRPr="004A1BD2">
          <w:rPr>
            <w:rStyle w:val="Hyperlink"/>
            <w:rFonts w:ascii="Helvetica" w:hAnsi="Helvetica"/>
            <w:color w:val="006298"/>
            <w:sz w:val="20"/>
            <w:szCs w:val="20"/>
            <w:shd w:val="clear" w:color="auto" w:fill="FFFFFF"/>
          </w:rPr>
          <w:t>-</w:t>
        </w:r>
        <w:proofErr w:type="spellStart"/>
        <w:r w:rsidRPr="004A1BD2">
          <w:rPr>
            <w:rStyle w:val="Hyperlink"/>
            <w:rFonts w:ascii="Helvetica" w:hAnsi="Helvetica"/>
            <w:color w:val="006298"/>
            <w:sz w:val="20"/>
            <w:szCs w:val="20"/>
            <w:shd w:val="clear" w:color="auto" w:fill="FFFFFF"/>
          </w:rPr>
          <w:t>ShareAlike</w:t>
        </w:r>
        <w:proofErr w:type="spellEnd"/>
        <w:r w:rsidRPr="004A1BD2">
          <w:rPr>
            <w:rStyle w:val="Hyperlink"/>
            <w:rFonts w:ascii="Helvetica" w:hAnsi="Helvetica"/>
            <w:color w:val="006298"/>
            <w:sz w:val="20"/>
            <w:szCs w:val="20"/>
            <w:shd w:val="clear" w:color="auto" w:fill="FFFFFF"/>
          </w:rPr>
          <w:t xml:space="preserve"> 4.0 International License</w:t>
        </w:r>
      </w:hyperlink>
      <w:r w:rsidRPr="004A1BD2">
        <w:rPr>
          <w:rFonts w:ascii="Helvetica" w:hAnsi="Helvetica"/>
          <w:color w:val="666666"/>
          <w:sz w:val="20"/>
          <w:szCs w:val="20"/>
          <w:shd w:val="clear" w:color="auto" w:fill="FFFFFF"/>
        </w:rPr>
        <w:t xml:space="preserve">. </w:t>
      </w:r>
    </w:p>
    <w:p w14:paraId="5B7E5BA7" w14:textId="77777777" w:rsidR="00E41848" w:rsidRPr="00960CC8" w:rsidRDefault="00E41848" w:rsidP="00960CC8">
      <w:pPr>
        <w:rPr>
          <w:sz w:val="2"/>
          <w:szCs w:val="2"/>
        </w:rPr>
      </w:pPr>
    </w:p>
    <w:sectPr w:rsidR="00E41848" w:rsidRPr="00960CC8" w:rsidSect="00B41D1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5F56"/>
    <w:multiLevelType w:val="hybridMultilevel"/>
    <w:tmpl w:val="71147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A5626A"/>
    <w:multiLevelType w:val="hybridMultilevel"/>
    <w:tmpl w:val="7FE04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E6662E"/>
    <w:multiLevelType w:val="hybridMultilevel"/>
    <w:tmpl w:val="7F543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7831FE"/>
    <w:multiLevelType w:val="hybridMultilevel"/>
    <w:tmpl w:val="DE26D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892E6A"/>
    <w:multiLevelType w:val="hybridMultilevel"/>
    <w:tmpl w:val="123A95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CB2"/>
    <w:rsid w:val="00062795"/>
    <w:rsid w:val="000733A3"/>
    <w:rsid w:val="0013168A"/>
    <w:rsid w:val="00181195"/>
    <w:rsid w:val="001C2372"/>
    <w:rsid w:val="001C7EF4"/>
    <w:rsid w:val="001D177D"/>
    <w:rsid w:val="00210087"/>
    <w:rsid w:val="00256C87"/>
    <w:rsid w:val="002740C6"/>
    <w:rsid w:val="00277756"/>
    <w:rsid w:val="002A79E9"/>
    <w:rsid w:val="003014D3"/>
    <w:rsid w:val="00352A7A"/>
    <w:rsid w:val="0036536B"/>
    <w:rsid w:val="003C6D23"/>
    <w:rsid w:val="00414AB2"/>
    <w:rsid w:val="0044663D"/>
    <w:rsid w:val="00480261"/>
    <w:rsid w:val="0053744A"/>
    <w:rsid w:val="006230D3"/>
    <w:rsid w:val="00663BE8"/>
    <w:rsid w:val="00754399"/>
    <w:rsid w:val="007D7CCB"/>
    <w:rsid w:val="0090707F"/>
    <w:rsid w:val="009130CD"/>
    <w:rsid w:val="00960CC8"/>
    <w:rsid w:val="009B2CB2"/>
    <w:rsid w:val="009E14CA"/>
    <w:rsid w:val="009E4351"/>
    <w:rsid w:val="00A20D7C"/>
    <w:rsid w:val="00AC47C7"/>
    <w:rsid w:val="00B41D15"/>
    <w:rsid w:val="00BF08FD"/>
    <w:rsid w:val="00C2328C"/>
    <w:rsid w:val="00C81812"/>
    <w:rsid w:val="00D17655"/>
    <w:rsid w:val="00D80E3D"/>
    <w:rsid w:val="00DB1DFB"/>
    <w:rsid w:val="00DD7AE5"/>
    <w:rsid w:val="00E41848"/>
    <w:rsid w:val="00E566BE"/>
    <w:rsid w:val="00E94C92"/>
    <w:rsid w:val="00EE4A75"/>
    <w:rsid w:val="00EE5A71"/>
    <w:rsid w:val="00F823B7"/>
    <w:rsid w:val="00FB7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A9BD6"/>
  <w15:chartTrackingRefBased/>
  <w15:docId w15:val="{71BAECA0-F7E2-4746-B90C-D8DE82768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B42"/>
  </w:style>
  <w:style w:type="paragraph" w:styleId="Heading1">
    <w:name w:val="heading 1"/>
    <w:basedOn w:val="Normal"/>
    <w:next w:val="Normal"/>
    <w:link w:val="Heading1Char"/>
    <w:uiPriority w:val="9"/>
    <w:qFormat/>
    <w:rsid w:val="00FB7B42"/>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FB7B42"/>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FB7B42"/>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FB7B42"/>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FB7B42"/>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FB7B42"/>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FB7B42"/>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FB7B42"/>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FB7B42"/>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2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2CB2"/>
    <w:pPr>
      <w:ind w:left="720"/>
      <w:contextualSpacing/>
    </w:pPr>
  </w:style>
  <w:style w:type="character" w:styleId="Hyperlink">
    <w:name w:val="Hyperlink"/>
    <w:basedOn w:val="DefaultParagraphFont"/>
    <w:uiPriority w:val="99"/>
    <w:semiHidden/>
    <w:unhideWhenUsed/>
    <w:rsid w:val="000733A3"/>
    <w:rPr>
      <w:color w:val="0000FF"/>
      <w:u w:val="single"/>
    </w:rPr>
  </w:style>
  <w:style w:type="character" w:styleId="FollowedHyperlink">
    <w:name w:val="FollowedHyperlink"/>
    <w:basedOn w:val="DefaultParagraphFont"/>
    <w:uiPriority w:val="99"/>
    <w:semiHidden/>
    <w:unhideWhenUsed/>
    <w:rsid w:val="000733A3"/>
    <w:rPr>
      <w:color w:val="954F72" w:themeColor="followedHyperlink"/>
      <w:u w:val="single"/>
    </w:rPr>
  </w:style>
  <w:style w:type="paragraph" w:styleId="BalloonText">
    <w:name w:val="Balloon Text"/>
    <w:basedOn w:val="Normal"/>
    <w:link w:val="BalloonTextChar"/>
    <w:uiPriority w:val="99"/>
    <w:semiHidden/>
    <w:unhideWhenUsed/>
    <w:rsid w:val="00DD7AE5"/>
    <w:rPr>
      <w:sz w:val="18"/>
      <w:szCs w:val="18"/>
    </w:rPr>
  </w:style>
  <w:style w:type="character" w:customStyle="1" w:styleId="BalloonTextChar">
    <w:name w:val="Balloon Text Char"/>
    <w:basedOn w:val="DefaultParagraphFont"/>
    <w:link w:val="BalloonText"/>
    <w:uiPriority w:val="99"/>
    <w:semiHidden/>
    <w:rsid w:val="00DD7AE5"/>
    <w:rPr>
      <w:rFonts w:ascii="Times New Roman" w:eastAsia="Times New Roman" w:hAnsi="Times New Roman" w:cs="Times New Roman"/>
      <w:sz w:val="18"/>
      <w:szCs w:val="18"/>
    </w:rPr>
  </w:style>
  <w:style w:type="character" w:customStyle="1" w:styleId="Heading1Char">
    <w:name w:val="Heading 1 Char"/>
    <w:basedOn w:val="DefaultParagraphFont"/>
    <w:link w:val="Heading1"/>
    <w:uiPriority w:val="9"/>
    <w:rsid w:val="00FB7B42"/>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FB7B42"/>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FB7B42"/>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FB7B42"/>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FB7B42"/>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FB7B42"/>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FB7B42"/>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FB7B42"/>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FB7B42"/>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FB7B42"/>
    <w:pPr>
      <w:spacing w:line="240" w:lineRule="auto"/>
    </w:pPr>
    <w:rPr>
      <w:b/>
      <w:bCs/>
      <w:smallCaps/>
      <w:color w:val="44546A" w:themeColor="text2"/>
    </w:rPr>
  </w:style>
  <w:style w:type="paragraph" w:styleId="Title">
    <w:name w:val="Title"/>
    <w:basedOn w:val="Normal"/>
    <w:next w:val="Normal"/>
    <w:link w:val="TitleChar"/>
    <w:uiPriority w:val="10"/>
    <w:qFormat/>
    <w:rsid w:val="00FB7B42"/>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FB7B42"/>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FB7B42"/>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FB7B42"/>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FB7B42"/>
    <w:rPr>
      <w:b/>
      <w:bCs/>
    </w:rPr>
  </w:style>
  <w:style w:type="character" w:styleId="Emphasis">
    <w:name w:val="Emphasis"/>
    <w:basedOn w:val="DefaultParagraphFont"/>
    <w:uiPriority w:val="20"/>
    <w:qFormat/>
    <w:rsid w:val="00FB7B42"/>
    <w:rPr>
      <w:i/>
      <w:iCs/>
    </w:rPr>
  </w:style>
  <w:style w:type="paragraph" w:styleId="NoSpacing">
    <w:name w:val="No Spacing"/>
    <w:uiPriority w:val="1"/>
    <w:qFormat/>
    <w:rsid w:val="00FB7B42"/>
    <w:pPr>
      <w:spacing w:after="0" w:line="240" w:lineRule="auto"/>
    </w:pPr>
  </w:style>
  <w:style w:type="paragraph" w:styleId="Quote">
    <w:name w:val="Quote"/>
    <w:basedOn w:val="Normal"/>
    <w:next w:val="Normal"/>
    <w:link w:val="QuoteChar"/>
    <w:uiPriority w:val="29"/>
    <w:qFormat/>
    <w:rsid w:val="00FB7B42"/>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FB7B42"/>
    <w:rPr>
      <w:color w:val="44546A" w:themeColor="text2"/>
      <w:sz w:val="24"/>
      <w:szCs w:val="24"/>
    </w:rPr>
  </w:style>
  <w:style w:type="paragraph" w:styleId="IntenseQuote">
    <w:name w:val="Intense Quote"/>
    <w:basedOn w:val="Normal"/>
    <w:next w:val="Normal"/>
    <w:link w:val="IntenseQuoteChar"/>
    <w:uiPriority w:val="30"/>
    <w:qFormat/>
    <w:rsid w:val="00FB7B42"/>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FB7B42"/>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FB7B42"/>
    <w:rPr>
      <w:i/>
      <w:iCs/>
      <w:color w:val="595959" w:themeColor="text1" w:themeTint="A6"/>
    </w:rPr>
  </w:style>
  <w:style w:type="character" w:styleId="IntenseEmphasis">
    <w:name w:val="Intense Emphasis"/>
    <w:basedOn w:val="DefaultParagraphFont"/>
    <w:uiPriority w:val="21"/>
    <w:qFormat/>
    <w:rsid w:val="00FB7B42"/>
    <w:rPr>
      <w:b/>
      <w:bCs/>
      <w:i/>
      <w:iCs/>
    </w:rPr>
  </w:style>
  <w:style w:type="character" w:styleId="SubtleReference">
    <w:name w:val="Subtle Reference"/>
    <w:basedOn w:val="DefaultParagraphFont"/>
    <w:uiPriority w:val="31"/>
    <w:qFormat/>
    <w:rsid w:val="00FB7B42"/>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FB7B42"/>
    <w:rPr>
      <w:b/>
      <w:bCs/>
      <w:smallCaps/>
      <w:color w:val="44546A" w:themeColor="text2"/>
      <w:u w:val="single"/>
    </w:rPr>
  </w:style>
  <w:style w:type="character" w:styleId="BookTitle">
    <w:name w:val="Book Title"/>
    <w:basedOn w:val="DefaultParagraphFont"/>
    <w:uiPriority w:val="33"/>
    <w:qFormat/>
    <w:rsid w:val="00FB7B42"/>
    <w:rPr>
      <w:b/>
      <w:bCs/>
      <w:smallCaps/>
      <w:spacing w:val="10"/>
    </w:rPr>
  </w:style>
  <w:style w:type="paragraph" w:styleId="TOCHeading">
    <w:name w:val="TOC Heading"/>
    <w:basedOn w:val="Heading1"/>
    <w:next w:val="Normal"/>
    <w:uiPriority w:val="39"/>
    <w:semiHidden/>
    <w:unhideWhenUsed/>
    <w:qFormat/>
    <w:rsid w:val="00FB7B42"/>
    <w:pPr>
      <w:outlineLvl w:val="9"/>
    </w:pPr>
  </w:style>
  <w:style w:type="character" w:styleId="CommentReference">
    <w:name w:val="annotation reference"/>
    <w:basedOn w:val="DefaultParagraphFont"/>
    <w:uiPriority w:val="99"/>
    <w:semiHidden/>
    <w:unhideWhenUsed/>
    <w:rsid w:val="00663BE8"/>
    <w:rPr>
      <w:sz w:val="16"/>
      <w:szCs w:val="16"/>
    </w:rPr>
  </w:style>
  <w:style w:type="paragraph" w:styleId="CommentText">
    <w:name w:val="annotation text"/>
    <w:basedOn w:val="Normal"/>
    <w:link w:val="CommentTextChar"/>
    <w:uiPriority w:val="99"/>
    <w:semiHidden/>
    <w:unhideWhenUsed/>
    <w:rsid w:val="00663BE8"/>
    <w:pPr>
      <w:spacing w:line="240" w:lineRule="auto"/>
    </w:pPr>
    <w:rPr>
      <w:sz w:val="20"/>
      <w:szCs w:val="20"/>
    </w:rPr>
  </w:style>
  <w:style w:type="character" w:customStyle="1" w:styleId="CommentTextChar">
    <w:name w:val="Comment Text Char"/>
    <w:basedOn w:val="DefaultParagraphFont"/>
    <w:link w:val="CommentText"/>
    <w:uiPriority w:val="99"/>
    <w:semiHidden/>
    <w:rsid w:val="00663BE8"/>
    <w:rPr>
      <w:sz w:val="20"/>
      <w:szCs w:val="20"/>
    </w:rPr>
  </w:style>
  <w:style w:type="paragraph" w:styleId="CommentSubject">
    <w:name w:val="annotation subject"/>
    <w:basedOn w:val="CommentText"/>
    <w:next w:val="CommentText"/>
    <w:link w:val="CommentSubjectChar"/>
    <w:uiPriority w:val="99"/>
    <w:semiHidden/>
    <w:unhideWhenUsed/>
    <w:rsid w:val="00663BE8"/>
    <w:rPr>
      <w:b/>
      <w:bCs/>
    </w:rPr>
  </w:style>
  <w:style w:type="character" w:customStyle="1" w:styleId="CommentSubjectChar">
    <w:name w:val="Comment Subject Char"/>
    <w:basedOn w:val="CommentTextChar"/>
    <w:link w:val="CommentSubject"/>
    <w:uiPriority w:val="99"/>
    <w:semiHidden/>
    <w:rsid w:val="00663BE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sa/4.0/" TargetMode="External"/><Relationship Id="rId3" Type="http://schemas.openxmlformats.org/officeDocument/2006/relationships/styles" Target="styles.xml"/><Relationship Id="rId7" Type="http://schemas.openxmlformats.org/officeDocument/2006/relationships/hyperlink" Target="http://creativecommons.org/licenses/by-nc-sa/4.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F686B-28C0-4711-B03E-D34E21124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390</Words>
  <Characters>2224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Birdwell, Tracey</dc:creator>
  <cp:keywords/>
  <dc:description/>
  <cp:lastModifiedBy>Birdwell, Tracey</cp:lastModifiedBy>
  <cp:revision>2</cp:revision>
  <cp:lastPrinted>2020-07-08T19:25:00Z</cp:lastPrinted>
  <dcterms:created xsi:type="dcterms:W3CDTF">2020-07-08T19:26:00Z</dcterms:created>
  <dcterms:modified xsi:type="dcterms:W3CDTF">2020-07-08T19:26:00Z</dcterms:modified>
</cp:coreProperties>
</file>